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E8" w:rsidRDefault="00CC48E8" w:rsidP="00CC48E8">
      <w:pPr>
        <w:jc w:val="center"/>
        <w:rPr>
          <w:sz w:val="28"/>
          <w:szCs w:val="28"/>
        </w:rPr>
      </w:pPr>
    </w:p>
    <w:p w:rsidR="00CC48E8" w:rsidRDefault="00CC48E8" w:rsidP="00CC48E8">
      <w:pPr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КОМИТЕТ ТАРИФНОГО РЕГУЛИРОВАНИЯ ВОЛГОГРАДСКОЙ ОБЛАСТИ</w:t>
      </w:r>
    </w:p>
    <w:p w:rsidR="00CC48E8" w:rsidRDefault="00CC48E8" w:rsidP="00CC48E8">
      <w:pPr>
        <w:jc w:val="center"/>
        <w:rPr>
          <w:sz w:val="28"/>
          <w:szCs w:val="28"/>
        </w:rPr>
      </w:pPr>
      <w:r>
        <w:rPr>
          <w:sz w:val="28"/>
          <w:szCs w:val="28"/>
        </w:rPr>
        <w:t>(КТР ВОЛГОГРАДСКОЙ ОБЛАСТИ)</w:t>
      </w:r>
    </w:p>
    <w:p w:rsidR="00CC48E8" w:rsidRDefault="00CC48E8" w:rsidP="00CC48E8">
      <w:pPr>
        <w:jc w:val="center"/>
        <w:rPr>
          <w:sz w:val="28"/>
          <w:szCs w:val="28"/>
        </w:rPr>
      </w:pPr>
    </w:p>
    <w:p w:rsidR="00CC48E8" w:rsidRDefault="00F74AA3" w:rsidP="00CC48E8">
      <w:pPr>
        <w:jc w:val="center"/>
        <w:rPr>
          <w:b/>
          <w:sz w:val="28"/>
          <w:szCs w:val="28"/>
        </w:rPr>
      </w:pPr>
      <w:r w:rsidRPr="00F74A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6pt;margin-top:13.15pt;width:120.9pt;height:13.8pt;z-index:251657216" stroked="f">
            <v:textbox style="mso-next-textbox:#_x0000_s1026" inset=",0,,0">
              <w:txbxContent>
                <w:p w:rsidR="00CC48E8" w:rsidRDefault="00CC48E8" w:rsidP="00CC48E8">
                  <w:r>
                    <w:rPr>
                      <w:lang w:val="en-US"/>
                    </w:rPr>
                    <w:t>1</w:t>
                  </w:r>
                  <w:r>
                    <w:t>7 ноября 2022 г.</w:t>
                  </w:r>
                </w:p>
              </w:txbxContent>
            </v:textbox>
          </v:shape>
        </w:pict>
      </w:r>
      <w:r w:rsidRPr="00F74AA3">
        <w:pict>
          <v:shape id="_x0000_s1027" type="#_x0000_t202" style="position:absolute;left:0;text-align:left;margin-left:414.75pt;margin-top:13.7pt;width:35.85pt;height:13.25pt;z-index:251658240" stroked="f">
            <v:textbox style="mso-next-textbox:#_x0000_s1027" inset="0,0,0,0">
              <w:txbxContent>
                <w:p w:rsidR="00CC48E8" w:rsidRDefault="00CC48E8" w:rsidP="00CC48E8">
                  <w:r>
                    <w:t>40/64</w:t>
                  </w:r>
                </w:p>
              </w:txbxContent>
            </v:textbox>
          </v:shape>
        </w:pict>
      </w:r>
      <w:r w:rsidR="00CC48E8">
        <w:rPr>
          <w:b/>
          <w:sz w:val="28"/>
          <w:szCs w:val="28"/>
        </w:rPr>
        <w:t>ПРИКАЗ</w:t>
      </w:r>
    </w:p>
    <w:p w:rsidR="00CC48E8" w:rsidRDefault="00CC48E8" w:rsidP="00CC48E8">
      <w:pPr>
        <w:tabs>
          <w:tab w:val="left" w:pos="4395"/>
        </w:tabs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_______</w:t>
      </w:r>
    </w:p>
    <w:p w:rsidR="00CC48E8" w:rsidRDefault="00CC48E8" w:rsidP="00CC48E8">
      <w:pPr>
        <w:jc w:val="center"/>
      </w:pPr>
      <w:r>
        <w:t>Волгоград</w:t>
      </w:r>
    </w:p>
    <w:p w:rsidR="0022644F" w:rsidRPr="00CC48E8" w:rsidRDefault="0022644F" w:rsidP="00CC48E8">
      <w:pPr>
        <w:jc w:val="center"/>
      </w:pPr>
    </w:p>
    <w:p w:rsidR="0022644F" w:rsidRPr="00CC48E8" w:rsidRDefault="0022644F" w:rsidP="00CC48E8">
      <w:pPr>
        <w:jc w:val="center"/>
      </w:pPr>
    </w:p>
    <w:p w:rsidR="0022644F" w:rsidRPr="00CC48E8" w:rsidRDefault="00CC48E8" w:rsidP="00CC48E8">
      <w:pPr>
        <w:jc w:val="center"/>
      </w:pPr>
      <w:r w:rsidRPr="00CC48E8">
        <w:t xml:space="preserve">О внесении изменений в приказ комитета тарифного регулирования Волгоградской области от 06 декабря 2018 г. № 43/29 "Об установлении тарифов на питьевую воду (питьевое водоснабжение) для потребителей МУ "КХБ </w:t>
      </w:r>
      <w:proofErr w:type="spellStart"/>
      <w:r w:rsidRPr="00CC48E8">
        <w:t>Бородачевского</w:t>
      </w:r>
      <w:proofErr w:type="spellEnd"/>
      <w:r w:rsidRPr="00CC48E8">
        <w:t xml:space="preserve"> сельского поселения" </w:t>
      </w:r>
      <w:proofErr w:type="spellStart"/>
      <w:r w:rsidRPr="00CC48E8">
        <w:t>Жирновского</w:t>
      </w:r>
      <w:proofErr w:type="spellEnd"/>
      <w:r w:rsidRPr="00CC48E8">
        <w:t xml:space="preserve"> муниципального района Волгоградской области"</w:t>
      </w:r>
    </w:p>
    <w:p w:rsidR="0022644F" w:rsidRDefault="0022644F" w:rsidP="00CC48E8">
      <w:pPr>
        <w:jc w:val="center"/>
      </w:pPr>
    </w:p>
    <w:p w:rsidR="0022644F" w:rsidRPr="00CC48E8" w:rsidRDefault="0022644F" w:rsidP="00CC48E8">
      <w:pPr>
        <w:jc w:val="center"/>
      </w:pPr>
    </w:p>
    <w:p w:rsidR="0022644F" w:rsidRPr="00CC48E8" w:rsidRDefault="00CC48E8" w:rsidP="00CC48E8">
      <w:pPr>
        <w:ind w:firstLine="709"/>
        <w:jc w:val="both"/>
      </w:pPr>
      <w:r w:rsidRPr="00CC48E8">
        <w:t xml:space="preserve">В соответствии с постановлением </w:t>
      </w:r>
      <w:r w:rsidRPr="00CC48E8">
        <w:rPr>
          <w:szCs w:val="28"/>
        </w:rPr>
        <w:t xml:space="preserve">Правительства Российской Федерации                от 14 ноября 2022 г. № 2053 "Об особенностях индексации регулируемых цен (тарифов) </w:t>
      </w:r>
      <w:r w:rsidRPr="00CC48E8">
        <w:rPr>
          <w:szCs w:val="28"/>
        </w:rPr>
        <w:br/>
        <w:t>с 1 декабря 2022 г. по 31 декабря 2023 г. и о внесении изменений в некоторые акты Правительства Российской Федерации",</w:t>
      </w:r>
      <w:r w:rsidRPr="00CC48E8">
        <w:t xml:space="preserve"> Федеральным законом от 07 декабря 2011 г. № 416-ФЗ "О водоснабжении и водоотведении", Положением о комитете тарифного регулирования Волгоградской области, утвержденным постановлением Правительства Волгоградской области от 06 февраля 2014 г. № 32-п, </w:t>
      </w:r>
      <w:proofErr w:type="spellStart"/>
      <w:r w:rsidRPr="00CC48E8">
        <w:t>п</w:t>
      </w:r>
      <w:proofErr w:type="spellEnd"/>
      <w:r w:rsidRPr="00CC48E8">
        <w:t xml:space="preserve"> </w:t>
      </w:r>
      <w:proofErr w:type="spellStart"/>
      <w:r w:rsidRPr="00CC48E8">
        <w:t>р</w:t>
      </w:r>
      <w:proofErr w:type="spellEnd"/>
      <w:r w:rsidRPr="00CC48E8">
        <w:t xml:space="preserve"> и к а </w:t>
      </w:r>
      <w:proofErr w:type="spellStart"/>
      <w:r w:rsidRPr="00CC48E8">
        <w:t>з</w:t>
      </w:r>
      <w:proofErr w:type="spellEnd"/>
      <w:r w:rsidRPr="00CC48E8">
        <w:t xml:space="preserve"> </w:t>
      </w:r>
      <w:proofErr w:type="spellStart"/>
      <w:r w:rsidRPr="00CC48E8">
        <w:t>ы</w:t>
      </w:r>
      <w:proofErr w:type="spellEnd"/>
      <w:r w:rsidRPr="00CC48E8">
        <w:t xml:space="preserve"> в а ю:</w:t>
      </w:r>
    </w:p>
    <w:p w:rsidR="0022644F" w:rsidRPr="00CC48E8" w:rsidRDefault="00CC48E8" w:rsidP="00CC48E8">
      <w:pPr>
        <w:ind w:firstLine="709"/>
        <w:jc w:val="both"/>
      </w:pPr>
      <w:r w:rsidRPr="00CC48E8">
        <w:t xml:space="preserve">внести в приказ комитета тарифного регулирования Волгоградской области </w:t>
      </w:r>
      <w:r w:rsidRPr="00CC48E8">
        <w:br/>
        <w:t xml:space="preserve">от 06 декабря 2018 г. № 43/29 "Об установлении тарифов на питьевую воду (питьевое водоснабжение) для потребителей МУ "КХБ </w:t>
      </w:r>
      <w:proofErr w:type="spellStart"/>
      <w:r w:rsidRPr="00CC48E8">
        <w:t>Бородачевского</w:t>
      </w:r>
      <w:proofErr w:type="spellEnd"/>
      <w:r w:rsidRPr="00CC48E8">
        <w:t xml:space="preserve"> сельского поселения" </w:t>
      </w:r>
      <w:proofErr w:type="spellStart"/>
      <w:r w:rsidRPr="00CC48E8">
        <w:t>Жирновского</w:t>
      </w:r>
      <w:proofErr w:type="spellEnd"/>
      <w:r w:rsidRPr="00CC48E8">
        <w:t xml:space="preserve"> муниципального района Волгоградской области" следующие изменения:</w:t>
      </w:r>
    </w:p>
    <w:p w:rsidR="0022644F" w:rsidRPr="00CC48E8" w:rsidRDefault="00CC48E8" w:rsidP="00CC48E8">
      <w:pPr>
        <w:ind w:firstLine="708"/>
        <w:jc w:val="both"/>
      </w:pPr>
      <w:r w:rsidRPr="00CC48E8">
        <w:t xml:space="preserve">1) приложение 2 к приказу изложить в новой редакции согласно приложению </w:t>
      </w:r>
      <w:r w:rsidRPr="00CC48E8">
        <w:br/>
        <w:t>1 к настоящему приказу;</w:t>
      </w:r>
    </w:p>
    <w:p w:rsidR="0022644F" w:rsidRPr="00CC48E8" w:rsidRDefault="00CC48E8" w:rsidP="00CC48E8">
      <w:pPr>
        <w:ind w:firstLine="709"/>
        <w:jc w:val="both"/>
      </w:pPr>
      <w:r w:rsidRPr="00CC48E8">
        <w:t>2) в приложении 3 к приказу:</w:t>
      </w:r>
    </w:p>
    <w:p w:rsidR="0022644F" w:rsidRPr="00CC48E8" w:rsidRDefault="00CC48E8" w:rsidP="00CC48E8">
      <w:pPr>
        <w:tabs>
          <w:tab w:val="left" w:pos="993"/>
        </w:tabs>
        <w:ind w:firstLine="709"/>
        <w:jc w:val="both"/>
      </w:pPr>
      <w:r w:rsidRPr="00CC48E8">
        <w:t xml:space="preserve">раздел 3 производственной программы изложить в новой редакции согласно </w:t>
      </w:r>
      <w:hyperlink r:id="rId7">
        <w:r w:rsidRPr="00CC48E8">
          <w:t>приложению</w:t>
        </w:r>
      </w:hyperlink>
      <w:r w:rsidRPr="00CC48E8">
        <w:t xml:space="preserve"> 2 к настоящему приказу;</w:t>
      </w:r>
    </w:p>
    <w:p w:rsidR="0022644F" w:rsidRPr="00CC48E8" w:rsidRDefault="00CC48E8" w:rsidP="00CC48E8">
      <w:pPr>
        <w:ind w:firstLine="708"/>
        <w:jc w:val="both"/>
      </w:pPr>
      <w:r w:rsidRPr="00CC48E8">
        <w:t xml:space="preserve">в разделе 4 производственной программы </w:t>
      </w:r>
      <w:hyperlink r:id="rId8">
        <w:r w:rsidRPr="00CC48E8">
          <w:t>цифры</w:t>
        </w:r>
      </w:hyperlink>
      <w:r w:rsidRPr="00CC48E8">
        <w:t xml:space="preserve"> "500,62" заменить цифрами</w:t>
      </w:r>
      <w:r w:rsidRPr="00CC48E8">
        <w:br/>
        <w:t>"497,51";</w:t>
      </w:r>
    </w:p>
    <w:p w:rsidR="0022644F" w:rsidRPr="00CC48E8" w:rsidRDefault="00CC48E8" w:rsidP="00CC48E8">
      <w:pPr>
        <w:ind w:firstLine="709"/>
        <w:jc w:val="both"/>
      </w:pPr>
      <w:r w:rsidRPr="00CC48E8">
        <w:t xml:space="preserve">раздел 7 производственной программы изложить в новой редакции согласно </w:t>
      </w:r>
      <w:hyperlink r:id="rId9">
        <w:r w:rsidRPr="00CC48E8">
          <w:t>приложению</w:t>
        </w:r>
      </w:hyperlink>
      <w:r w:rsidRPr="00CC48E8">
        <w:t xml:space="preserve"> 3 к настоящему приказу;</w:t>
      </w:r>
    </w:p>
    <w:p w:rsidR="0022644F" w:rsidRPr="00CC48E8" w:rsidRDefault="00CC48E8" w:rsidP="00CC48E8">
      <w:pPr>
        <w:ind w:firstLine="708"/>
        <w:jc w:val="both"/>
        <w:rPr>
          <w:szCs w:val="28"/>
        </w:rPr>
      </w:pPr>
      <w:r w:rsidRPr="00CC48E8">
        <w:rPr>
          <w:szCs w:val="28"/>
        </w:rPr>
        <w:t>3) тарифы на 2023 год, скорректированные настоящим приказом, вводятся                в действие с 01 декабря 2022 г.;</w:t>
      </w:r>
    </w:p>
    <w:p w:rsidR="0022644F" w:rsidRPr="00CC48E8" w:rsidRDefault="00CC48E8" w:rsidP="00CC48E8">
      <w:pPr>
        <w:ind w:firstLine="708"/>
        <w:jc w:val="both"/>
      </w:pPr>
      <w:r w:rsidRPr="00CC48E8">
        <w:t xml:space="preserve">4) тарифы, установленные для потребителей МУ "КХБ </w:t>
      </w:r>
      <w:proofErr w:type="spellStart"/>
      <w:r w:rsidRPr="00CC48E8">
        <w:t>Бородачевского</w:t>
      </w:r>
      <w:proofErr w:type="spellEnd"/>
      <w:r w:rsidRPr="00CC48E8">
        <w:t xml:space="preserve"> сельского поселения" </w:t>
      </w:r>
      <w:proofErr w:type="spellStart"/>
      <w:r w:rsidRPr="00CC48E8">
        <w:t>Жирновского</w:t>
      </w:r>
      <w:proofErr w:type="spellEnd"/>
      <w:r w:rsidRPr="00CC48E8">
        <w:t xml:space="preserve"> муниципального района Волгоградской области на 2022 год приказом комитета тарифного регулирования Волгоградской области </w:t>
      </w:r>
      <w:r w:rsidR="005208D2">
        <w:br/>
      </w:r>
      <w:r w:rsidRPr="00CC48E8">
        <w:t xml:space="preserve">от 06 декабря 2018 г. № 43/29 "Об установлении тарифов на питьевую воду (питьевое водоснабжение) для потребителей МУ "КХБ </w:t>
      </w:r>
      <w:proofErr w:type="spellStart"/>
      <w:r w:rsidRPr="00CC48E8">
        <w:t>Бородачевского</w:t>
      </w:r>
      <w:proofErr w:type="spellEnd"/>
      <w:r w:rsidRPr="00CC48E8">
        <w:t xml:space="preserve"> сельского поселения" </w:t>
      </w:r>
      <w:proofErr w:type="spellStart"/>
      <w:r w:rsidRPr="00CC48E8">
        <w:t>Жирновского</w:t>
      </w:r>
      <w:proofErr w:type="spellEnd"/>
      <w:r w:rsidRPr="00CC48E8">
        <w:t xml:space="preserve"> муниципального района Волгоградской области", </w:t>
      </w:r>
      <w:r w:rsidRPr="00CC48E8">
        <w:rPr>
          <w:szCs w:val="28"/>
        </w:rPr>
        <w:t xml:space="preserve">с 01 декабря 2022 г. </w:t>
      </w:r>
      <w:r w:rsidR="005208D2">
        <w:rPr>
          <w:szCs w:val="28"/>
        </w:rPr>
        <w:br/>
      </w:r>
      <w:r w:rsidRPr="00CC48E8">
        <w:rPr>
          <w:szCs w:val="28"/>
        </w:rPr>
        <w:t>не применяются.</w:t>
      </w:r>
    </w:p>
    <w:p w:rsidR="0022644F" w:rsidRDefault="0022644F" w:rsidP="00CC48E8">
      <w:pPr>
        <w:jc w:val="both"/>
      </w:pPr>
    </w:p>
    <w:p w:rsidR="005208D2" w:rsidRPr="00CC48E8" w:rsidRDefault="005208D2" w:rsidP="00CC48E8">
      <w:pPr>
        <w:jc w:val="both"/>
      </w:pPr>
    </w:p>
    <w:p w:rsidR="0022644F" w:rsidRPr="00CC48E8" w:rsidRDefault="0022644F" w:rsidP="00CC48E8">
      <w:pPr>
        <w:jc w:val="both"/>
      </w:pPr>
    </w:p>
    <w:p w:rsidR="0022644F" w:rsidRPr="00CC48E8" w:rsidRDefault="00CC48E8" w:rsidP="00CC48E8">
      <w:pPr>
        <w:jc w:val="both"/>
        <w:outlineLvl w:val="0"/>
        <w:rPr>
          <w:b/>
        </w:rPr>
      </w:pPr>
      <w:r w:rsidRPr="00CC48E8">
        <w:rPr>
          <w:b/>
        </w:rPr>
        <w:t>Председатель комитета тарифного</w:t>
      </w:r>
    </w:p>
    <w:p w:rsidR="0022644F" w:rsidRPr="00CC48E8" w:rsidRDefault="00CC48E8" w:rsidP="00CC48E8">
      <w:pPr>
        <w:jc w:val="both"/>
        <w:sectPr w:rsidR="0022644F" w:rsidRPr="00CC48E8" w:rsidSect="005208D2">
          <w:pgSz w:w="11906" w:h="16838"/>
          <w:pgMar w:top="284" w:right="1276" w:bottom="1134" w:left="1276" w:header="0" w:footer="0" w:gutter="0"/>
          <w:cols w:space="720"/>
          <w:formProt w:val="0"/>
          <w:docGrid w:linePitch="360"/>
        </w:sectPr>
      </w:pPr>
      <w:r w:rsidRPr="00CC48E8">
        <w:rPr>
          <w:b/>
        </w:rPr>
        <w:t>регулирования Волгоградской области</w:t>
      </w:r>
      <w:r w:rsidRPr="00CC48E8">
        <w:rPr>
          <w:b/>
        </w:rPr>
        <w:tab/>
      </w:r>
      <w:r w:rsidRPr="00CC48E8">
        <w:rPr>
          <w:b/>
        </w:rPr>
        <w:tab/>
      </w:r>
      <w:r w:rsidRPr="00CC48E8">
        <w:rPr>
          <w:b/>
        </w:rPr>
        <w:tab/>
      </w:r>
      <w:r w:rsidRPr="00CC48E8">
        <w:rPr>
          <w:b/>
        </w:rPr>
        <w:tab/>
      </w:r>
      <w:r w:rsidRPr="00CC48E8">
        <w:rPr>
          <w:b/>
        </w:rPr>
        <w:tab/>
        <w:t>С.А.Горелова</w:t>
      </w:r>
    </w:p>
    <w:p w:rsidR="0022644F" w:rsidRPr="00CC48E8" w:rsidRDefault="00CC48E8" w:rsidP="00CC48E8">
      <w:pPr>
        <w:ind w:left="11340"/>
        <w:rPr>
          <w:sz w:val="20"/>
          <w:szCs w:val="20"/>
        </w:rPr>
      </w:pPr>
      <w:r w:rsidRPr="00CC48E8">
        <w:rPr>
          <w:sz w:val="20"/>
          <w:szCs w:val="20"/>
        </w:rPr>
        <w:lastRenderedPageBreak/>
        <w:t>ПРИЛОЖЕНИЕ 1</w:t>
      </w:r>
    </w:p>
    <w:p w:rsidR="0022644F" w:rsidRPr="00CC48E8" w:rsidRDefault="0022644F" w:rsidP="00CC48E8">
      <w:pPr>
        <w:ind w:left="11340"/>
        <w:rPr>
          <w:sz w:val="20"/>
          <w:szCs w:val="20"/>
        </w:rPr>
      </w:pPr>
    </w:p>
    <w:p w:rsidR="0022644F" w:rsidRPr="00CC48E8" w:rsidRDefault="00CC48E8" w:rsidP="00CC48E8">
      <w:pPr>
        <w:ind w:left="11340"/>
        <w:rPr>
          <w:sz w:val="20"/>
          <w:szCs w:val="20"/>
        </w:rPr>
      </w:pPr>
      <w:r w:rsidRPr="00CC48E8">
        <w:rPr>
          <w:sz w:val="20"/>
          <w:szCs w:val="20"/>
        </w:rPr>
        <w:t xml:space="preserve">к приказу </w:t>
      </w:r>
    </w:p>
    <w:p w:rsidR="0022644F" w:rsidRPr="00CC48E8" w:rsidRDefault="00CC48E8" w:rsidP="00CC48E8">
      <w:pPr>
        <w:ind w:left="11340"/>
        <w:rPr>
          <w:sz w:val="20"/>
          <w:szCs w:val="20"/>
        </w:rPr>
      </w:pPr>
      <w:r w:rsidRPr="00CC48E8">
        <w:rPr>
          <w:sz w:val="20"/>
          <w:szCs w:val="20"/>
        </w:rPr>
        <w:t>комитета тарифного регулирования</w:t>
      </w:r>
    </w:p>
    <w:p w:rsidR="0022644F" w:rsidRPr="00CC48E8" w:rsidRDefault="00CC48E8" w:rsidP="00CC48E8">
      <w:pPr>
        <w:ind w:left="11340"/>
        <w:rPr>
          <w:sz w:val="20"/>
          <w:szCs w:val="20"/>
        </w:rPr>
      </w:pPr>
      <w:r w:rsidRPr="00CC48E8">
        <w:rPr>
          <w:sz w:val="20"/>
          <w:szCs w:val="20"/>
        </w:rPr>
        <w:t xml:space="preserve">Волгоградской области </w:t>
      </w:r>
    </w:p>
    <w:p w:rsidR="0022644F" w:rsidRPr="00CC48E8" w:rsidRDefault="0022644F" w:rsidP="00CC48E8">
      <w:pPr>
        <w:ind w:left="11340"/>
        <w:rPr>
          <w:sz w:val="20"/>
          <w:szCs w:val="20"/>
        </w:rPr>
      </w:pPr>
    </w:p>
    <w:p w:rsidR="0022644F" w:rsidRPr="00CC48E8" w:rsidRDefault="00CC48E8" w:rsidP="00CC48E8">
      <w:pPr>
        <w:ind w:left="11340"/>
        <w:rPr>
          <w:sz w:val="20"/>
          <w:szCs w:val="20"/>
        </w:rPr>
      </w:pPr>
      <w:r w:rsidRPr="00CC48E8">
        <w:rPr>
          <w:sz w:val="20"/>
          <w:szCs w:val="20"/>
        </w:rPr>
        <w:t>от 17 ноября  2022 г. №</w:t>
      </w:r>
      <w:r>
        <w:rPr>
          <w:sz w:val="20"/>
          <w:szCs w:val="20"/>
        </w:rPr>
        <w:t>40/64</w:t>
      </w:r>
    </w:p>
    <w:p w:rsidR="0022644F" w:rsidRDefault="0022644F" w:rsidP="00CC48E8">
      <w:pPr>
        <w:ind w:left="11340"/>
        <w:rPr>
          <w:sz w:val="20"/>
          <w:szCs w:val="20"/>
        </w:rPr>
      </w:pPr>
    </w:p>
    <w:p w:rsidR="005208D2" w:rsidRDefault="005208D2" w:rsidP="00CC48E8">
      <w:pPr>
        <w:ind w:left="11340"/>
        <w:rPr>
          <w:sz w:val="20"/>
          <w:szCs w:val="20"/>
        </w:rPr>
      </w:pPr>
    </w:p>
    <w:p w:rsidR="005208D2" w:rsidRPr="00CC48E8" w:rsidRDefault="005208D2" w:rsidP="00CC48E8">
      <w:pPr>
        <w:ind w:left="11340"/>
        <w:rPr>
          <w:sz w:val="20"/>
          <w:szCs w:val="20"/>
        </w:rPr>
      </w:pPr>
    </w:p>
    <w:p w:rsidR="0022644F" w:rsidRPr="00CC48E8" w:rsidRDefault="00CC48E8" w:rsidP="00CC48E8">
      <w:pPr>
        <w:jc w:val="center"/>
        <w:rPr>
          <w:rFonts w:eastAsia="Calibri"/>
        </w:rPr>
      </w:pPr>
      <w:r w:rsidRPr="00CC48E8">
        <w:t>ТАРИФЫ</w:t>
      </w:r>
      <w:r w:rsidRPr="00CC48E8">
        <w:br/>
        <w:t xml:space="preserve">на питьевую воду (питьевое водоснабжение) для потребителей МУ "КХБ </w:t>
      </w:r>
      <w:proofErr w:type="spellStart"/>
      <w:r w:rsidRPr="00CC48E8">
        <w:t>Бородачевского</w:t>
      </w:r>
      <w:proofErr w:type="spellEnd"/>
      <w:r w:rsidRPr="00CC48E8">
        <w:t xml:space="preserve"> сельского поселения" </w:t>
      </w:r>
      <w:proofErr w:type="spellStart"/>
      <w:r w:rsidRPr="00CC48E8">
        <w:t>Жирновского</w:t>
      </w:r>
      <w:proofErr w:type="spellEnd"/>
      <w:r w:rsidRPr="00CC48E8">
        <w:t xml:space="preserve"> муниципального района Волгоградской области</w:t>
      </w:r>
    </w:p>
    <w:p w:rsidR="0022644F" w:rsidRPr="00CC48E8" w:rsidRDefault="0022644F" w:rsidP="00CC48E8">
      <w:pPr>
        <w:rPr>
          <w:sz w:val="20"/>
          <w:szCs w:val="20"/>
        </w:rPr>
      </w:pPr>
    </w:p>
    <w:tbl>
      <w:tblPr>
        <w:tblW w:w="14943" w:type="dxa"/>
        <w:tblInd w:w="-176" w:type="dxa"/>
        <w:tblCellMar>
          <w:left w:w="57" w:type="dxa"/>
          <w:right w:w="57" w:type="dxa"/>
        </w:tblCellMar>
        <w:tblLook w:val="04A0"/>
      </w:tblPr>
      <w:tblGrid>
        <w:gridCol w:w="2218"/>
        <w:gridCol w:w="706"/>
        <w:gridCol w:w="707"/>
        <w:gridCol w:w="711"/>
        <w:gridCol w:w="707"/>
        <w:gridCol w:w="710"/>
        <w:gridCol w:w="708"/>
        <w:gridCol w:w="711"/>
        <w:gridCol w:w="669"/>
        <w:gridCol w:w="706"/>
        <w:gridCol w:w="710"/>
        <w:gridCol w:w="717"/>
        <w:gridCol w:w="710"/>
        <w:gridCol w:w="713"/>
        <w:gridCol w:w="709"/>
        <w:gridCol w:w="710"/>
        <w:gridCol w:w="708"/>
        <w:gridCol w:w="723"/>
        <w:gridCol w:w="690"/>
      </w:tblGrid>
      <w:tr w:rsidR="0022644F" w:rsidRPr="00CC48E8" w:rsidTr="005208D2">
        <w:trPr>
          <w:trHeight w:val="238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Группа потребителей</w:t>
            </w:r>
          </w:p>
        </w:tc>
        <w:tc>
          <w:tcPr>
            <w:tcW w:w="12725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Тарифы, руб./куб. м.</w:t>
            </w:r>
          </w:p>
        </w:tc>
      </w:tr>
      <w:tr w:rsidR="0022644F" w:rsidRPr="00CC48E8" w:rsidTr="005208D2">
        <w:trPr>
          <w:trHeight w:val="270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01.01.2019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30.06.2019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01.07.2019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31.12.2019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01.01.2020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30.06.2020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01.07.2020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31.12.2020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01.01.2021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30.06.2021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01.07.2021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30.12.2021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01.01.2022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30.06.2022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01.07.2022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31.12.2022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 xml:space="preserve">с 01.01.2023 </w:t>
            </w:r>
          </w:p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по 31.12.2023</w:t>
            </w:r>
          </w:p>
        </w:tc>
      </w:tr>
      <w:tr w:rsidR="0022644F" w:rsidRPr="00CC48E8" w:rsidTr="005208D2">
        <w:trPr>
          <w:trHeight w:val="305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с НДС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без НДС</w:t>
            </w:r>
          </w:p>
        </w:tc>
      </w:tr>
      <w:tr w:rsidR="0022644F" w:rsidRPr="00CC48E8" w:rsidTr="005208D2">
        <w:trPr>
          <w:trHeight w:val="10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18"/>
                <w:szCs w:val="18"/>
              </w:rPr>
            </w:pPr>
            <w:r w:rsidRPr="00CC48E8">
              <w:rPr>
                <w:sz w:val="18"/>
                <w:szCs w:val="18"/>
              </w:rPr>
              <w:t>19</w:t>
            </w:r>
          </w:p>
        </w:tc>
      </w:tr>
      <w:tr w:rsidR="0022644F" w:rsidRPr="00CC48E8" w:rsidTr="005208D2">
        <w:trPr>
          <w:trHeight w:val="305"/>
        </w:trPr>
        <w:tc>
          <w:tcPr>
            <w:tcW w:w="149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Питьевая вода (питьевое водоснабжение)</w:t>
            </w:r>
          </w:p>
        </w:tc>
      </w:tr>
      <w:tr w:rsidR="0022644F" w:rsidRPr="00CC48E8" w:rsidTr="005208D2">
        <w:trPr>
          <w:trHeight w:val="3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Население</w:t>
            </w:r>
            <w:r w:rsidRPr="00CC48E8">
              <w:rPr>
                <w:rStyle w:val="a8"/>
                <w:rFonts w:ascii="Symbol" w:eastAsia="Symbol" w:hAnsi="Symbol" w:cs="Symbol"/>
                <w:sz w:val="20"/>
                <w:szCs w:val="20"/>
              </w:rPr>
              <w:footnoteReference w:customMarkFollows="1" w:id="1"/>
              <w:t>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23,18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23,72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23,72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24,67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24,67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25,60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25,60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26,69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29,09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</w:tr>
      <w:tr w:rsidR="0022644F" w:rsidRPr="00CC48E8" w:rsidTr="005208D2">
        <w:trPr>
          <w:trHeight w:val="48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Бюджетные потребители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29,08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39,13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39,13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42,09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42,09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43,60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43,60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45,61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49,55</w:t>
            </w:r>
          </w:p>
        </w:tc>
      </w:tr>
      <w:tr w:rsidR="0022644F" w:rsidRPr="00CC48E8" w:rsidTr="005208D2">
        <w:trPr>
          <w:trHeight w:val="48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29,08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39,13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39,13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42,09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42,09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43,60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43,60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45,61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sz w:val="20"/>
                <w:szCs w:val="20"/>
              </w:rPr>
              <w:t>49,55</w:t>
            </w:r>
          </w:p>
        </w:tc>
      </w:tr>
    </w:tbl>
    <w:p w:rsidR="0022644F" w:rsidRPr="00CC48E8" w:rsidRDefault="0022644F" w:rsidP="00CC48E8">
      <w:pPr>
        <w:sectPr w:rsidR="0022644F" w:rsidRPr="00CC48E8">
          <w:pgSz w:w="16838" w:h="11906" w:orient="landscape"/>
          <w:pgMar w:top="1276" w:right="1134" w:bottom="1276" w:left="1134" w:header="0" w:footer="0" w:gutter="0"/>
          <w:cols w:space="720"/>
          <w:formProt w:val="0"/>
          <w:docGrid w:linePitch="360"/>
        </w:sectPr>
      </w:pP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lastRenderedPageBreak/>
        <w:t>ПРИЛОЖЕНИЕ 2</w:t>
      </w:r>
    </w:p>
    <w:p w:rsidR="0022644F" w:rsidRPr="00CC48E8" w:rsidRDefault="0022644F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t xml:space="preserve">к приказу </w:t>
      </w: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t>комитета тарифного регулирования</w:t>
      </w: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t xml:space="preserve">Волгоградской области </w:t>
      </w:r>
    </w:p>
    <w:p w:rsidR="0022644F" w:rsidRPr="00CC48E8" w:rsidRDefault="0022644F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t>от 17 ноября 2022 г. № </w:t>
      </w:r>
      <w:r>
        <w:rPr>
          <w:sz w:val="20"/>
          <w:szCs w:val="20"/>
        </w:rPr>
        <w:t>40/64</w:t>
      </w:r>
    </w:p>
    <w:p w:rsidR="0022644F" w:rsidRDefault="0022644F" w:rsidP="00CC48E8">
      <w:pPr>
        <w:jc w:val="both"/>
        <w:rPr>
          <w:sz w:val="20"/>
          <w:szCs w:val="20"/>
        </w:rPr>
      </w:pPr>
    </w:p>
    <w:p w:rsidR="005208D2" w:rsidRPr="00CC48E8" w:rsidRDefault="005208D2" w:rsidP="00CC48E8">
      <w:pPr>
        <w:jc w:val="both"/>
        <w:rPr>
          <w:sz w:val="20"/>
          <w:szCs w:val="20"/>
        </w:rPr>
      </w:pPr>
    </w:p>
    <w:p w:rsidR="0022644F" w:rsidRPr="00CC48E8" w:rsidRDefault="00CC48E8" w:rsidP="00CC48E8">
      <w:pPr>
        <w:jc w:val="both"/>
        <w:rPr>
          <w:sz w:val="20"/>
          <w:szCs w:val="20"/>
        </w:rPr>
      </w:pPr>
      <w:r w:rsidRPr="00CC48E8">
        <w:t>Планируемый объем подачи воды</w:t>
      </w:r>
    </w:p>
    <w:tbl>
      <w:tblPr>
        <w:tblW w:w="15168" w:type="dxa"/>
        <w:tblInd w:w="-364" w:type="dxa"/>
        <w:tblCellMar>
          <w:left w:w="62" w:type="dxa"/>
          <w:right w:w="62" w:type="dxa"/>
        </w:tblCellMar>
        <w:tblLook w:val="0000"/>
      </w:tblPr>
      <w:tblGrid>
        <w:gridCol w:w="710"/>
        <w:gridCol w:w="5815"/>
        <w:gridCol w:w="1560"/>
        <w:gridCol w:w="1416"/>
        <w:gridCol w:w="1418"/>
        <w:gridCol w:w="1417"/>
        <w:gridCol w:w="1418"/>
        <w:gridCol w:w="1414"/>
      </w:tblGrid>
      <w:tr w:rsidR="0022644F" w:rsidRPr="005208D2" w:rsidTr="005208D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№</w:t>
            </w:r>
          </w:p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proofErr w:type="spellStart"/>
            <w:r w:rsidRPr="005208D2">
              <w:rPr>
                <w:sz w:val="22"/>
                <w:szCs w:val="22"/>
              </w:rPr>
              <w:t>п</w:t>
            </w:r>
            <w:proofErr w:type="spellEnd"/>
            <w:r w:rsidRPr="005208D2">
              <w:rPr>
                <w:sz w:val="22"/>
                <w:szCs w:val="22"/>
              </w:rPr>
              <w:t>/</w:t>
            </w:r>
            <w:proofErr w:type="spellStart"/>
            <w:r w:rsidRPr="005208D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Величина показателей</w:t>
            </w:r>
          </w:p>
        </w:tc>
      </w:tr>
      <w:tr w:rsidR="0022644F" w:rsidRPr="005208D2" w:rsidTr="005208D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22644F" w:rsidP="005208D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22644F" w:rsidP="005208D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22644F" w:rsidP="005208D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с 01.01.2019</w:t>
            </w:r>
          </w:p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по 31.12.2019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с 01.01.2020</w:t>
            </w:r>
          </w:p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по 31.12.2020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с 01.01.2021</w:t>
            </w:r>
          </w:p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по 31.12.2021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с 01.01.2022</w:t>
            </w:r>
          </w:p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по 31.12.2022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с 01.01.2023</w:t>
            </w:r>
          </w:p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по 31.12.2023</w:t>
            </w:r>
          </w:p>
        </w:tc>
      </w:tr>
      <w:tr w:rsidR="0022644F" w:rsidRPr="005208D2" w:rsidTr="005208D2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5208D2" w:rsidRDefault="00CC48E8" w:rsidP="005208D2">
            <w:pPr>
              <w:jc w:val="center"/>
              <w:rPr>
                <w:sz w:val="22"/>
                <w:szCs w:val="22"/>
              </w:rPr>
            </w:pPr>
            <w:r w:rsidRPr="005208D2">
              <w:rPr>
                <w:sz w:val="22"/>
                <w:szCs w:val="22"/>
              </w:rPr>
              <w:t>8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Объем поднятой воды из источников водоснабжения,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11,19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10,63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1.1.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из поверхностных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1.2.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из подземных источников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11,19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10,63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2.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Объем покупки воды, в том числе по поставщикам: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2.1.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2.2.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3.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Объем воды на собственные нужды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4.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Объем воды, пропущенный через очистные сооружения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</w:tr>
      <w:tr w:rsidR="0022644F" w:rsidRPr="00CC48E8" w:rsidTr="005208D2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5.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Объем воды, поступившей в сеть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11,19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10,63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6.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Потери воды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0,66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0,63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0,63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0,59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7.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% от отпуска в сеть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5,59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5,59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5,59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5,59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5,59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8.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Объем реализации товаров и услуг по категориям потребителей: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11,15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10,60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10,56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10,56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10,04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8.1.1.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- населению по приборам учета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7,72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7,25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7,22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7,22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6,77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8.1.2.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- населению по нормативам потребления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1,71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1,71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1,70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1,70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1,70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8.2.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- бюджетным потребителям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0,82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0,82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0,78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8.3.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- прочим потребителям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0,86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0,82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0,82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0,82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rPr>
                <w:lang w:val="en-US"/>
              </w:rPr>
              <w:t>0</w:t>
            </w:r>
            <w:r w:rsidRPr="00CC48E8">
              <w:t>,78</w:t>
            </w:r>
          </w:p>
        </w:tc>
      </w:tr>
      <w:tr w:rsidR="0022644F" w:rsidRPr="00CC48E8" w:rsidTr="005208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8.4.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- потребление на производственные нужды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rPr>
                <w:sz w:val="20"/>
                <w:szCs w:val="20"/>
              </w:rPr>
            </w:pPr>
            <w:r w:rsidRPr="00CC48E8">
              <w:t>тыс. куб. 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0,00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CC48E8" w:rsidP="00CC48E8">
            <w:pPr>
              <w:jc w:val="center"/>
              <w:rPr>
                <w:lang w:val="en-US"/>
              </w:rPr>
            </w:pPr>
            <w:r w:rsidRPr="00CC48E8">
              <w:rPr>
                <w:lang w:val="en-US"/>
              </w:rPr>
              <w:t>0.00</w:t>
            </w:r>
          </w:p>
        </w:tc>
      </w:tr>
    </w:tbl>
    <w:p w:rsidR="005208D2" w:rsidRDefault="005208D2" w:rsidP="00CC48E8">
      <w:pPr>
        <w:jc w:val="both"/>
        <w:rPr>
          <w:sz w:val="20"/>
          <w:szCs w:val="20"/>
        </w:rPr>
        <w:sectPr w:rsidR="005208D2" w:rsidSect="005208D2">
          <w:headerReference w:type="default" r:id="rId10"/>
          <w:pgSz w:w="16838" w:h="11906" w:orient="landscape"/>
          <w:pgMar w:top="1134" w:right="1134" w:bottom="1134" w:left="1134" w:header="709" w:footer="0" w:gutter="0"/>
          <w:cols w:space="720"/>
          <w:formProt w:val="0"/>
          <w:titlePg/>
          <w:docGrid w:linePitch="360"/>
        </w:sectPr>
      </w:pP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lastRenderedPageBreak/>
        <w:t>ПРИЛОЖЕНИЕ 3</w:t>
      </w:r>
    </w:p>
    <w:p w:rsidR="0022644F" w:rsidRPr="00CC48E8" w:rsidRDefault="0022644F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t xml:space="preserve">к приказу </w:t>
      </w: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t>комитета тарифного регулирования</w:t>
      </w: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t xml:space="preserve">Волгоградской области </w:t>
      </w:r>
    </w:p>
    <w:p w:rsidR="0022644F" w:rsidRPr="00CC48E8" w:rsidRDefault="0022644F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</w:p>
    <w:p w:rsidR="0022644F" w:rsidRPr="00CC48E8" w:rsidRDefault="00CC48E8" w:rsidP="00CC48E8">
      <w:pPr>
        <w:tabs>
          <w:tab w:val="left" w:pos="5812"/>
        </w:tabs>
        <w:ind w:left="10915" w:right="-709"/>
        <w:jc w:val="both"/>
        <w:rPr>
          <w:sz w:val="20"/>
          <w:szCs w:val="20"/>
        </w:rPr>
      </w:pPr>
      <w:r w:rsidRPr="00CC48E8">
        <w:rPr>
          <w:sz w:val="20"/>
          <w:szCs w:val="20"/>
        </w:rPr>
        <w:t>от 17 ноября 2022 г. № </w:t>
      </w:r>
      <w:r>
        <w:rPr>
          <w:sz w:val="20"/>
          <w:szCs w:val="20"/>
        </w:rPr>
        <w:t>40/64</w:t>
      </w:r>
    </w:p>
    <w:p w:rsidR="0022644F" w:rsidRDefault="0022644F" w:rsidP="00CC48E8">
      <w:pPr>
        <w:jc w:val="both"/>
        <w:rPr>
          <w:sz w:val="20"/>
          <w:szCs w:val="20"/>
        </w:rPr>
      </w:pPr>
    </w:p>
    <w:p w:rsidR="005208D2" w:rsidRPr="00CC48E8" w:rsidRDefault="005208D2" w:rsidP="00CC48E8">
      <w:pPr>
        <w:jc w:val="both"/>
        <w:rPr>
          <w:sz w:val="20"/>
          <w:szCs w:val="20"/>
        </w:rPr>
      </w:pPr>
    </w:p>
    <w:p w:rsidR="0022644F" w:rsidRPr="00CC48E8" w:rsidRDefault="00CC48E8" w:rsidP="00CC48E8">
      <w:pPr>
        <w:jc w:val="both"/>
        <w:rPr>
          <w:sz w:val="20"/>
          <w:szCs w:val="20"/>
        </w:rPr>
      </w:pPr>
      <w:r w:rsidRPr="00CC48E8">
        <w:t>7. Расчет эффективности производственной программы в сфере холодного водоснабжения (питьевая вода)</w:t>
      </w:r>
      <w:bookmarkStart w:id="0" w:name="sub_1000"/>
      <w:bookmarkEnd w:id="0"/>
    </w:p>
    <w:tbl>
      <w:tblPr>
        <w:tblW w:w="14740" w:type="dxa"/>
        <w:tblInd w:w="-34" w:type="dxa"/>
        <w:tblLook w:val="04A0"/>
      </w:tblPr>
      <w:tblGrid>
        <w:gridCol w:w="568"/>
        <w:gridCol w:w="8646"/>
        <w:gridCol w:w="849"/>
        <w:gridCol w:w="852"/>
        <w:gridCol w:w="1274"/>
        <w:gridCol w:w="1276"/>
        <w:gridCol w:w="1275"/>
      </w:tblGrid>
      <w:tr w:rsidR="0022644F" w:rsidRPr="00CC48E8" w:rsidTr="005208D2">
        <w:trPr>
          <w:trHeight w:val="450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 xml:space="preserve">№ </w:t>
            </w:r>
            <w:proofErr w:type="spellStart"/>
            <w:r w:rsidRPr="00CC48E8">
              <w:rPr>
                <w:sz w:val="22"/>
                <w:szCs w:val="22"/>
              </w:rPr>
              <w:t>п</w:t>
            </w:r>
            <w:proofErr w:type="spellEnd"/>
            <w:r w:rsidRPr="00CC48E8">
              <w:rPr>
                <w:sz w:val="22"/>
                <w:szCs w:val="22"/>
              </w:rPr>
              <w:t>/</w:t>
            </w:r>
            <w:proofErr w:type="spellStart"/>
            <w:r w:rsidRPr="00CC48E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Величина показателя</w:t>
            </w:r>
          </w:p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2021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Динамика изменения</w:t>
            </w:r>
          </w:p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Величина показателя</w:t>
            </w:r>
          </w:p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Величина показателя</w:t>
            </w:r>
          </w:p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2023</w:t>
            </w:r>
          </w:p>
        </w:tc>
      </w:tr>
      <w:tr w:rsidR="0022644F" w:rsidRPr="00CC48E8" w:rsidTr="005208D2">
        <w:trPr>
          <w:trHeight w:val="294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2"/>
                <w:szCs w:val="22"/>
              </w:rPr>
            </w:pPr>
            <w:r w:rsidRPr="00CC48E8">
              <w:rPr>
                <w:sz w:val="22"/>
                <w:szCs w:val="22"/>
              </w:rPr>
              <w:t>факт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F" w:rsidRPr="00CC48E8" w:rsidRDefault="0022644F" w:rsidP="00CC48E8">
            <w:pPr>
              <w:jc w:val="center"/>
              <w:rPr>
                <w:sz w:val="20"/>
                <w:szCs w:val="20"/>
              </w:rPr>
            </w:pPr>
          </w:p>
        </w:tc>
      </w:tr>
      <w:tr w:rsidR="0022644F" w:rsidRPr="00CC48E8" w:rsidTr="005208D2">
        <w:trPr>
          <w:trHeight w:val="1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r w:rsidRPr="00CC48E8"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</w:tr>
      <w:tr w:rsidR="0022644F" w:rsidRPr="00CC48E8" w:rsidTr="005208D2">
        <w:trPr>
          <w:trHeight w:val="10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2.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r w:rsidRPr="00CC48E8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</w:tr>
      <w:tr w:rsidR="0022644F" w:rsidRPr="00CC48E8" w:rsidTr="005208D2">
        <w:trPr>
          <w:trHeight w:val="8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3.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r w:rsidRPr="00CC48E8"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</w:tr>
      <w:tr w:rsidR="0022644F" w:rsidRPr="00CC48E8" w:rsidTr="005208D2">
        <w:trPr>
          <w:trHeight w:val="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4.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r w:rsidRPr="00CC48E8">
              <w:t>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5,59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proofErr w:type="spellStart"/>
            <w:r w:rsidRPr="00CC48E8">
              <w:t>н</w:t>
            </w:r>
            <w:proofErr w:type="spellEnd"/>
            <w:r w:rsidRPr="00CC48E8">
              <w:t>/</w:t>
            </w:r>
            <w:proofErr w:type="spellStart"/>
            <w:r w:rsidRPr="00CC48E8">
              <w:t>д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5,59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5,59</w:t>
            </w:r>
          </w:p>
        </w:tc>
      </w:tr>
      <w:tr w:rsidR="0022644F" w:rsidRPr="00CC48E8" w:rsidTr="005208D2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5.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r w:rsidRPr="00CC48E8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 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0,00</w:t>
            </w:r>
          </w:p>
        </w:tc>
      </w:tr>
      <w:tr w:rsidR="0022644F" w:rsidRPr="00CC48E8" w:rsidTr="005208D2">
        <w:trPr>
          <w:trHeight w:val="8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6.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r w:rsidRPr="00CC48E8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кВт*ч/куб. 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2,48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 xml:space="preserve"> 367,92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44F" w:rsidRPr="00CC48E8" w:rsidRDefault="00CC48E8" w:rsidP="00CC48E8">
            <w:pPr>
              <w:jc w:val="center"/>
              <w:rPr>
                <w:sz w:val="20"/>
                <w:szCs w:val="20"/>
              </w:rPr>
            </w:pPr>
            <w:r w:rsidRPr="00CC48E8">
              <w:t>0,53</w:t>
            </w:r>
          </w:p>
        </w:tc>
      </w:tr>
    </w:tbl>
    <w:p w:rsidR="0022644F" w:rsidRPr="00CC48E8" w:rsidRDefault="0022644F" w:rsidP="00CC48E8">
      <w:pPr>
        <w:rPr>
          <w:sz w:val="20"/>
          <w:szCs w:val="20"/>
        </w:rPr>
      </w:pPr>
    </w:p>
    <w:sectPr w:rsidR="0022644F" w:rsidRPr="00CC48E8" w:rsidSect="005208D2">
      <w:pgSz w:w="16838" w:h="11906" w:orient="landscape"/>
      <w:pgMar w:top="1134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4F" w:rsidRDefault="0022644F" w:rsidP="0022644F">
      <w:r>
        <w:separator/>
      </w:r>
    </w:p>
  </w:endnote>
  <w:endnote w:type="continuationSeparator" w:id="0">
    <w:p w:rsidR="0022644F" w:rsidRDefault="0022644F" w:rsidP="0022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4F" w:rsidRDefault="00CC48E8">
      <w:r>
        <w:separator/>
      </w:r>
    </w:p>
  </w:footnote>
  <w:footnote w:type="continuationSeparator" w:id="0">
    <w:p w:rsidR="0022644F" w:rsidRDefault="00CC48E8">
      <w:r>
        <w:continuationSeparator/>
      </w:r>
    </w:p>
  </w:footnote>
  <w:footnote w:id="1">
    <w:p w:rsidR="0022644F" w:rsidRDefault="005208D2">
      <w:pPr>
        <w:pStyle w:val="FootnoteText"/>
        <w:spacing w:line="200" w:lineRule="exact"/>
        <w:ind w:firstLine="709"/>
        <w:jc w:val="both"/>
      </w:pPr>
      <w:r>
        <w:rPr>
          <w:rStyle w:val="ad"/>
        </w:rPr>
        <w:t>*</w:t>
      </w:r>
      <w:r w:rsidR="00CC48E8">
        <w:t>При применении тарифа для населения ниже экономически обоснованного компенсация выпадающих доходов регулируемой организации осуществляется в установленном порядке.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734078"/>
      <w:docPartObj>
        <w:docPartGallery w:val="Page Numbers (Top of Page)"/>
        <w:docPartUnique/>
      </w:docPartObj>
    </w:sdtPr>
    <w:sdtContent>
      <w:p w:rsidR="0022644F" w:rsidRDefault="00F74AA3">
        <w:pPr>
          <w:pStyle w:val="Header"/>
          <w:jc w:val="center"/>
        </w:pPr>
        <w:r>
          <w:fldChar w:fldCharType="begin"/>
        </w:r>
        <w:r w:rsidR="00CC48E8">
          <w:instrText>PAGE</w:instrText>
        </w:r>
        <w:r>
          <w:fldChar w:fldCharType="separate"/>
        </w:r>
        <w:r w:rsidR="005208D2">
          <w:rPr>
            <w:noProof/>
          </w:rPr>
          <w:t>5</w:t>
        </w:r>
        <w:r>
          <w:fldChar w:fldCharType="end"/>
        </w:r>
      </w:p>
      <w:p w:rsidR="0022644F" w:rsidRDefault="00CC48E8">
        <w:pPr>
          <w:pStyle w:val="Header"/>
          <w:tabs>
            <w:tab w:val="clear" w:pos="4677"/>
            <w:tab w:val="clear" w:pos="9355"/>
            <w:tab w:val="left" w:pos="5760"/>
          </w:tabs>
        </w:pPr>
        <w:r>
          <w:tab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44F"/>
    <w:rsid w:val="0022644F"/>
    <w:rsid w:val="00281C5F"/>
    <w:rsid w:val="004A7540"/>
    <w:rsid w:val="005208D2"/>
    <w:rsid w:val="00CC48E8"/>
    <w:rsid w:val="00F7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95DE9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styleId="a3">
    <w:name w:val="Strong"/>
    <w:basedOn w:val="a0"/>
    <w:qFormat/>
    <w:rsid w:val="00EB0DA3"/>
    <w:rPr>
      <w:b/>
      <w:bCs/>
    </w:rPr>
  </w:style>
  <w:style w:type="character" w:customStyle="1" w:styleId="-">
    <w:name w:val="Интернет-ссылка"/>
    <w:basedOn w:val="a0"/>
    <w:rsid w:val="000E0F92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qFormat/>
    <w:rsid w:val="005F1532"/>
    <w:rPr>
      <w:lang w:val="ru-RU" w:eastAsia="ru-RU" w:bidi="ar-SA"/>
    </w:rPr>
  </w:style>
  <w:style w:type="character" w:customStyle="1" w:styleId="highlighthighlightactive">
    <w:name w:val="highlight highlight_active"/>
    <w:basedOn w:val="a0"/>
    <w:qFormat/>
    <w:rsid w:val="00821489"/>
  </w:style>
  <w:style w:type="character" w:customStyle="1" w:styleId="a5">
    <w:name w:val="Схема документа Знак"/>
    <w:basedOn w:val="a0"/>
    <w:qFormat/>
    <w:rsid w:val="00821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qFormat/>
    <w:rsid w:val="005F7270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795DE9"/>
    <w:rPr>
      <w:rFonts w:ascii="Arial" w:hAnsi="Arial"/>
      <w:b/>
      <w:bCs/>
      <w:color w:val="000080"/>
      <w:sz w:val="24"/>
      <w:szCs w:val="24"/>
    </w:rPr>
  </w:style>
  <w:style w:type="character" w:customStyle="1" w:styleId="a7">
    <w:name w:val="Текст сноски Знак"/>
    <w:basedOn w:val="a0"/>
    <w:qFormat/>
    <w:rsid w:val="006C012D"/>
  </w:style>
  <w:style w:type="character" w:customStyle="1" w:styleId="a8">
    <w:name w:val="Привязка сноски"/>
    <w:rsid w:val="0022644F"/>
    <w:rPr>
      <w:vertAlign w:val="superscript"/>
    </w:rPr>
  </w:style>
  <w:style w:type="character" w:customStyle="1" w:styleId="FootnoteCharacters">
    <w:name w:val="Footnote Characters"/>
    <w:basedOn w:val="a0"/>
    <w:qFormat/>
    <w:rsid w:val="006C012D"/>
    <w:rPr>
      <w:vertAlign w:val="superscript"/>
    </w:rPr>
  </w:style>
  <w:style w:type="character" w:customStyle="1" w:styleId="a9">
    <w:name w:val="Текст концевой сноски Знак"/>
    <w:basedOn w:val="a0"/>
    <w:qFormat/>
    <w:rsid w:val="00FD422F"/>
  </w:style>
  <w:style w:type="character" w:customStyle="1" w:styleId="aa">
    <w:name w:val="Привязка концевой сноски"/>
    <w:rsid w:val="0022644F"/>
    <w:rPr>
      <w:vertAlign w:val="superscript"/>
    </w:rPr>
  </w:style>
  <w:style w:type="character" w:customStyle="1" w:styleId="EndnoteCharacters">
    <w:name w:val="Endnote Characters"/>
    <w:basedOn w:val="a0"/>
    <w:qFormat/>
    <w:rsid w:val="00FD422F"/>
    <w:rPr>
      <w:vertAlign w:val="superscript"/>
    </w:rPr>
  </w:style>
  <w:style w:type="character" w:customStyle="1" w:styleId="ab">
    <w:name w:val="Верхний колонтитул Знак"/>
    <w:basedOn w:val="a0"/>
    <w:uiPriority w:val="99"/>
    <w:qFormat/>
    <w:rsid w:val="004720A0"/>
    <w:rPr>
      <w:sz w:val="24"/>
      <w:szCs w:val="24"/>
    </w:rPr>
  </w:style>
  <w:style w:type="character" w:customStyle="1" w:styleId="ac">
    <w:name w:val="Нижний колонтитул Знак"/>
    <w:basedOn w:val="a0"/>
    <w:qFormat/>
    <w:rsid w:val="004720A0"/>
    <w:rPr>
      <w:sz w:val="24"/>
      <w:szCs w:val="24"/>
    </w:rPr>
  </w:style>
  <w:style w:type="character" w:customStyle="1" w:styleId="ad">
    <w:name w:val="Символ сноски"/>
    <w:qFormat/>
    <w:rsid w:val="0022644F"/>
  </w:style>
  <w:style w:type="character" w:customStyle="1" w:styleId="ae">
    <w:name w:val="Символ концевой сноски"/>
    <w:qFormat/>
    <w:rsid w:val="0022644F"/>
  </w:style>
  <w:style w:type="paragraph" w:customStyle="1" w:styleId="af">
    <w:name w:val="Заголовок"/>
    <w:basedOn w:val="a"/>
    <w:next w:val="af0"/>
    <w:qFormat/>
    <w:rsid w:val="0022644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rsid w:val="0022644F"/>
    <w:pPr>
      <w:spacing w:after="140" w:line="276" w:lineRule="auto"/>
    </w:pPr>
  </w:style>
  <w:style w:type="paragraph" w:styleId="af1">
    <w:name w:val="List"/>
    <w:basedOn w:val="af0"/>
    <w:rsid w:val="0022644F"/>
    <w:rPr>
      <w:rFonts w:cs="Lohit Devanagari"/>
    </w:rPr>
  </w:style>
  <w:style w:type="paragraph" w:customStyle="1" w:styleId="Caption">
    <w:name w:val="Caption"/>
    <w:basedOn w:val="a"/>
    <w:qFormat/>
    <w:rsid w:val="0022644F"/>
    <w:pPr>
      <w:suppressLineNumbers/>
      <w:spacing w:before="120" w:after="120"/>
    </w:pPr>
    <w:rPr>
      <w:rFonts w:cs="Lohit Devanagari"/>
      <w:i/>
      <w:iCs/>
    </w:rPr>
  </w:style>
  <w:style w:type="paragraph" w:styleId="af2">
    <w:name w:val="index heading"/>
    <w:basedOn w:val="a"/>
    <w:qFormat/>
    <w:rsid w:val="0022644F"/>
    <w:pPr>
      <w:suppressLineNumbers/>
    </w:pPr>
    <w:rPr>
      <w:rFonts w:cs="Lohit Devanagari"/>
    </w:rPr>
  </w:style>
  <w:style w:type="paragraph" w:styleId="af3">
    <w:name w:val="Title"/>
    <w:basedOn w:val="a"/>
    <w:next w:val="af0"/>
    <w:qFormat/>
    <w:rsid w:val="0022644F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4">
    <w:name w:val="caption"/>
    <w:basedOn w:val="a"/>
    <w:qFormat/>
    <w:rsid w:val="0022644F"/>
    <w:pPr>
      <w:suppressLineNumbers/>
      <w:spacing w:before="120" w:after="120"/>
    </w:pPr>
    <w:rPr>
      <w:rFonts w:cs="Lohit Devanagari"/>
      <w:i/>
      <w:iCs/>
    </w:rPr>
  </w:style>
  <w:style w:type="paragraph" w:customStyle="1" w:styleId="ConsPlusNormal">
    <w:name w:val="ConsPlusNormal"/>
    <w:qFormat/>
    <w:rsid w:val="00F12511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twpcp">
    <w:name w:val="t_wpc_p"/>
    <w:basedOn w:val="a"/>
    <w:qFormat/>
    <w:rsid w:val="00EB0DA3"/>
    <w:pPr>
      <w:spacing w:beforeAutospacing="1" w:afterAutospacing="1"/>
    </w:pPr>
  </w:style>
  <w:style w:type="paragraph" w:styleId="af5">
    <w:name w:val="Body Text Indent"/>
    <w:basedOn w:val="a"/>
    <w:rsid w:val="005F1532"/>
    <w:pPr>
      <w:spacing w:after="120"/>
      <w:ind w:left="283"/>
    </w:pPr>
    <w:rPr>
      <w:sz w:val="20"/>
      <w:szCs w:val="20"/>
    </w:rPr>
  </w:style>
  <w:style w:type="paragraph" w:styleId="af6">
    <w:name w:val="Document Map"/>
    <w:basedOn w:val="a"/>
    <w:qFormat/>
    <w:rsid w:val="0082148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E333D4"/>
    <w:pPr>
      <w:spacing w:beforeAutospacing="1" w:afterAutospacing="1"/>
    </w:pPr>
  </w:style>
  <w:style w:type="paragraph" w:customStyle="1" w:styleId="ConsPlusCell">
    <w:name w:val="ConsPlusCell"/>
    <w:qFormat/>
    <w:rsid w:val="00746ED4"/>
    <w:rPr>
      <w:sz w:val="24"/>
      <w:szCs w:val="24"/>
    </w:rPr>
  </w:style>
  <w:style w:type="paragraph" w:styleId="af7">
    <w:name w:val="Balloon Text"/>
    <w:basedOn w:val="a"/>
    <w:qFormat/>
    <w:rsid w:val="005F7270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rsid w:val="006C012D"/>
    <w:rPr>
      <w:sz w:val="20"/>
      <w:szCs w:val="20"/>
    </w:rPr>
  </w:style>
  <w:style w:type="paragraph" w:customStyle="1" w:styleId="EndnoteText">
    <w:name w:val="Endnote Text"/>
    <w:basedOn w:val="a"/>
    <w:rsid w:val="00FD422F"/>
    <w:rPr>
      <w:sz w:val="20"/>
      <w:szCs w:val="20"/>
    </w:rPr>
  </w:style>
  <w:style w:type="paragraph" w:styleId="af8">
    <w:name w:val="List Paragraph"/>
    <w:basedOn w:val="a"/>
    <w:uiPriority w:val="34"/>
    <w:qFormat/>
    <w:rsid w:val="00A92105"/>
    <w:pPr>
      <w:ind w:left="720"/>
      <w:contextualSpacing/>
    </w:pPr>
  </w:style>
  <w:style w:type="paragraph" w:customStyle="1" w:styleId="af9">
    <w:name w:val="Верхний и нижний колонтитулы"/>
    <w:basedOn w:val="a"/>
    <w:qFormat/>
    <w:rsid w:val="0022644F"/>
  </w:style>
  <w:style w:type="paragraph" w:customStyle="1" w:styleId="Header">
    <w:name w:val="Header"/>
    <w:basedOn w:val="a"/>
    <w:uiPriority w:val="99"/>
    <w:rsid w:val="004720A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720A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AE16D7E14869A5760A9870C5E1C0CFDDF40754A3519708E2865E69EE68C10351B865BC6D14E59F5BF91CF33m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F0E8C577099665F7B3B7D1A83E99DEA7A04F122E4C77BE88A7458B1FA697FD5118D9D27C9F0C950A4672E0IA0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F0E8C577099665F7B3B7D1A83E99DEA7A04F122E4C77BE88A7458B1FA697FD5118D9D27C9F0C950A4672E0IA0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F8AF-3C8B-421B-9830-7327D7D8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Company>УРТ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августа 2011 года</dc:title>
  <dc:creator>Рогачев В.Я.</dc:creator>
  <cp:lastModifiedBy>A_Sidorkina</cp:lastModifiedBy>
  <cp:revision>2</cp:revision>
  <cp:lastPrinted>2022-11-19T09:29:00Z</cp:lastPrinted>
  <dcterms:created xsi:type="dcterms:W3CDTF">2022-11-19T12:18:00Z</dcterms:created>
  <dcterms:modified xsi:type="dcterms:W3CDTF">2022-11-19T12:18:00Z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УРТ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