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80" w:lineRule="auto"/>
        <w:jc w:val="center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П Р О Е К 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80" w:before="280" w:lineRule="auto"/>
        <w:jc w:val="center"/>
        <w:rPr/>
      </w:pPr>
      <w:r w:rsidDel="00000000" w:rsidR="00000000" w:rsidRPr="00000000">
        <w:rPr>
          <w:rtl w:val="0"/>
        </w:rPr>
        <w:t xml:space="preserve">П О С Т А Н О В Л Е Н И Е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1"/>
          <w:szCs w:val="31"/>
          <w:rtl w:val="0"/>
        </w:rPr>
        <w:t xml:space="preserve">АДМИНИСТРАЦИИ БОРОДАЧЕВСКОГО СЕЛЬСКОГО ПОСЕЛЕНИЯ ЖИРНОВСКОГО МУНИЦИПАЛЬНОГО РАЙОНА ВОЛГОГРАДСКОЙ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numPr>
          <w:ilvl w:val="2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column">
                  <wp:posOffset>-113027</wp:posOffset>
                </wp:positionH>
                <wp:positionV relativeFrom="paragraph">
                  <wp:posOffset>83820</wp:posOffset>
                </wp:positionV>
                <wp:extent cx="6585120" cy="0"/>
                <wp:effectExtent b="25380" l="0" r="0" t="2538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120" cy="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column">
                  <wp:posOffset>-113027</wp:posOffset>
                </wp:positionH>
                <wp:positionV relativeFrom="paragraph">
                  <wp:posOffset>83820</wp:posOffset>
                </wp:positionV>
                <wp:extent cx="6585120" cy="507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5120" cy="50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Style w:val="Heading4"/>
        <w:numPr>
          <w:ilvl w:val="3"/>
          <w:numId w:val="1"/>
        </w:num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u w:val="single"/>
          <w:rtl w:val="0"/>
        </w:rPr>
        <w:t xml:space="preserve">от</w:t>
      </w:r>
      <w:r w:rsidDel="00000000" w:rsidR="00000000" w:rsidRPr="00000000">
        <w:rPr>
          <w:u w:val="none"/>
          <w:rtl w:val="0"/>
        </w:rPr>
        <w:t xml:space="preserve"> __________  </w:t>
      </w:r>
      <w:r w:rsidDel="00000000" w:rsidR="00000000" w:rsidRPr="00000000">
        <w:rPr>
          <w:u w:val="single"/>
          <w:rtl w:val="0"/>
        </w:rPr>
        <w:t xml:space="preserve">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Del="00000000" w:rsidR="00000000" w:rsidRPr="00000000">
        <w:rPr>
          <w:rtl w:val="0"/>
        </w:rPr>
        <w:t xml:space="preserve">Бородачевского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сельского поселения поселения  Жирновского муниципального района Волгоградской области на 2022 год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 соответствии с Федеральным законом Российской Федерации от 31.07.2020 года 248-ФЗ«О государственномконтроле(надзоре)имуниципальномконтроле вРоссийскойФедерации», 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ешением Совета Бородачевского сельского поселения  от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.2021 №1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/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«Об утверждении Положения о муниципальном контроле в сфере благоустройства в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Бородачевском сельском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поселении  Жирновского муниципального района Волгоградской области», руководствуясь Уставом Жирновского муниципального района, Уставом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Бородачевского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сельского поселения,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администрация Бородачевского сельского поселения Жирновского муниципального района  п о с т а н о в л я е т: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Утвердить </w:t>
      </w:r>
      <w:hyperlink w:anchor="gjdgxs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Программу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Del="00000000" w:rsidR="00000000" w:rsidRPr="00000000">
        <w:rPr>
          <w:sz w:val="24"/>
          <w:szCs w:val="24"/>
          <w:rtl w:val="0"/>
        </w:rPr>
        <w:t xml:space="preserve">Бородачевского сельского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поселения  Жирновского муниципального района Волгоградской области на 2022 год (прилагается).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Органам и должностным лицам администрации Бородачевского сельского поселения Жирновского муниципального района, уполномоченным на осуществление муниципального контроля в сфере благоустройства на территории </w:t>
      </w:r>
      <w:r w:rsidDel="00000000" w:rsidR="00000000" w:rsidRPr="00000000">
        <w:rPr>
          <w:sz w:val="24"/>
          <w:szCs w:val="24"/>
          <w:rtl w:val="0"/>
        </w:rPr>
        <w:t xml:space="preserve">Бородачевского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сельского поселения  Жирновского муниципального района Волгоградской области обеспечить в пределах своей компетенции выполнение Программы профилактики нарушений обязательных  требований.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Постановление вступает в силу с даты подписания и подлежит размещению на официальном сайте.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Глава </w:t>
      </w:r>
      <w:r w:rsidDel="00000000" w:rsidR="00000000" w:rsidRPr="00000000">
        <w:rPr>
          <w:sz w:val="24"/>
          <w:szCs w:val="24"/>
          <w:rtl w:val="0"/>
        </w:rPr>
        <w:t xml:space="preserve">Бородачевского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сельского поселения              А.</w:t>
      </w:r>
      <w:r w:rsidDel="00000000" w:rsidR="00000000" w:rsidRPr="00000000">
        <w:rPr>
          <w:sz w:val="24"/>
          <w:szCs w:val="24"/>
          <w:rtl w:val="0"/>
        </w:rPr>
        <w:t xml:space="preserve">И.Фомин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(проект)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профилактики рисков причинения вреда (ущерба) охраняемым законом ценностям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осуществлении муниципального контроля в сфере благоустройства на территории </w:t>
      </w: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Бородачевского сельского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поселения  Жирновского муниципального района Волгоградской области на 2022 год</w:t>
      </w:r>
    </w:p>
    <w:p w:rsidR="00000000" w:rsidDel="00000000" w:rsidP="00000000" w:rsidRDefault="00000000" w:rsidRPr="00000000" w14:paraId="00000019">
      <w:pPr>
        <w:jc w:val="center"/>
        <w:rPr>
          <w:rFonts w:ascii="PT Astra Serif" w:cs="PT Astra Serif" w:eastAsia="PT Astra Serif" w:hAnsi="PT Astra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14" w:lineRule="auto"/>
        <w:jc w:val="center"/>
        <w:rPr>
          <w:rFonts w:ascii="PT Astra Serif" w:cs="PT Astra Serif" w:eastAsia="PT Astra Serif" w:hAnsi="PT Astra Serif"/>
          <w:color w:val="010302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4"/>
          <w:szCs w:val="24"/>
          <w:rtl w:val="0"/>
        </w:rPr>
        <w:t xml:space="preserve">Паспорт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535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9"/>
        <w:gridCol w:w="8431"/>
        <w:tblGridChange w:id="0">
          <w:tblGrid>
            <w:gridCol w:w="1139"/>
            <w:gridCol w:w="84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tabs>
                <w:tab w:val="left" w:pos="1535"/>
              </w:tabs>
              <w:spacing w:after="0" w:before="0" w:lineRule="auto"/>
              <w:jc w:val="left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Наименование программы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tabs>
                <w:tab w:val="left" w:pos="1535"/>
              </w:tabs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tabs>
                <w:tab w:val="left" w:pos="1535"/>
              </w:tabs>
              <w:spacing w:after="0" w:before="0" w:lineRule="auto"/>
              <w:jc w:val="left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Правовые основания разработки программы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tabs>
                <w:tab w:val="left" w:pos="1535"/>
              </w:tabs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  <w:rtl w:val="0"/>
              </w:rPr>
              <w:t xml:space="preserve">Федеральный законот31.07.2020№248 ФЗ«О государственном контроле(надзоре) и муниципальном контроле в Российской Федерации»,</w:t>
            </w:r>
            <w:r w:rsidDel="00000000" w:rsidR="00000000" w:rsidRPr="00000000"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  <w:highlight w:val="white"/>
                <w:rtl w:val="0"/>
              </w:rPr>
              <w:t xml:space="preserve"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Федеральный закон от 06.10.2003 года N 131-ФЗ «Об общих принципах организации местного самоуправления в Российской Федерации», Устав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Бородачевского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сельского поселения , решение Совета Бородачевского сельского поселения от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28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.0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7.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2021 №1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1/2</w:t>
            </w:r>
            <w:r w:rsidDel="00000000" w:rsidR="00000000" w:rsidRPr="00000000">
              <w:rPr>
                <w:color w:val="c9211e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«Об утверждении Положения о муниципальном контроле в сфере благоустройства в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Бородачевском сельском поселении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Жирновского муниципального района Волгоградской области», решение Совета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Бородачевского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сельского поселения от  «Об утверждении Правил благоустройства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Бородачевского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сельского поселения».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tabs>
                <w:tab w:val="left" w:pos="1535"/>
              </w:tabs>
              <w:spacing w:after="0" w:before="0" w:lineRule="auto"/>
              <w:jc w:val="left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Разработчик программы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Администрация Бородачевского сельского поселения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tabs>
                <w:tab w:val="left" w:pos="1535"/>
              </w:tabs>
              <w:spacing w:after="0" w:before="0" w:lineRule="auto"/>
              <w:jc w:val="left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Цель программы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tabs>
                <w:tab w:val="left" w:pos="1535"/>
              </w:tabs>
              <w:spacing w:after="0" w:before="0" w:lineRule="auto"/>
              <w:jc w:val="both"/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  <w:rtl w:val="0"/>
              </w:rPr>
              <w:t xml:space="preserve">1.Устранение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000000" w:rsidDel="00000000" w:rsidP="00000000" w:rsidRDefault="00000000" w:rsidRPr="00000000" w14:paraId="00000024">
            <w:pPr>
              <w:widowControl w:val="0"/>
              <w:tabs>
                <w:tab w:val="left" w:pos="1535"/>
              </w:tabs>
              <w:spacing w:after="0" w:before="0" w:lineRule="auto"/>
              <w:jc w:val="both"/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  <w:rtl w:val="0"/>
              </w:rPr>
              <w:t xml:space="preserve">2.Снижение административной нагрузки на подконтрольные субъекты.</w:t>
            </w:r>
          </w:p>
          <w:p w:rsidR="00000000" w:rsidDel="00000000" w:rsidP="00000000" w:rsidRDefault="00000000" w:rsidRPr="00000000" w14:paraId="00000025">
            <w:pPr>
              <w:widowControl w:val="0"/>
              <w:tabs>
                <w:tab w:val="left" w:pos="1535"/>
              </w:tabs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  <w:rtl w:val="0"/>
              </w:rPr>
              <w:t xml:space="preserve">3.Повышение результативности и эффективности контрольной деятельности в сфере благоустройства.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tabs>
                <w:tab w:val="left" w:pos="1535"/>
              </w:tabs>
              <w:spacing w:after="0" w:before="0" w:lineRule="auto"/>
              <w:jc w:val="left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Задачи программы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tabs>
                <w:tab w:val="left" w:pos="1535"/>
              </w:tabs>
              <w:spacing w:after="0" w:before="0" w:lineRule="auto"/>
              <w:jc w:val="both"/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  <w:rtl w:val="0"/>
              </w:rPr>
              <w:t xml:space="preserve">1.Предотвращение рисков причинения вреда охраняемым законом ценностям.</w:t>
            </w:r>
          </w:p>
          <w:p w:rsidR="00000000" w:rsidDel="00000000" w:rsidP="00000000" w:rsidRDefault="00000000" w:rsidRPr="00000000" w14:paraId="00000028">
            <w:pPr>
              <w:widowControl w:val="0"/>
              <w:tabs>
                <w:tab w:val="left" w:pos="1535"/>
              </w:tabs>
              <w:spacing w:after="0" w:before="0" w:lineRule="auto"/>
              <w:jc w:val="both"/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  <w:rtl w:val="0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000000" w:rsidDel="00000000" w:rsidP="00000000" w:rsidRDefault="00000000" w:rsidRPr="00000000" w14:paraId="00000029">
            <w:pPr>
              <w:widowControl w:val="0"/>
              <w:tabs>
                <w:tab w:val="left" w:pos="1535"/>
              </w:tabs>
              <w:spacing w:after="0" w:before="0" w:lineRule="auto"/>
              <w:jc w:val="both"/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  <w:rtl w:val="0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000000" w:rsidDel="00000000" w:rsidP="00000000" w:rsidRDefault="00000000" w:rsidRPr="00000000" w14:paraId="0000002A">
            <w:pPr>
              <w:widowControl w:val="0"/>
              <w:tabs>
                <w:tab w:val="left" w:pos="1535"/>
              </w:tabs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  <w:rtl w:val="0"/>
              </w:rPr>
              <w:t xml:space="preserve">4. Обеспечение доступности информации об обязательных требованиях и необходимых мерах по их исполнению.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tabs>
                <w:tab w:val="left" w:pos="1535"/>
              </w:tabs>
              <w:spacing w:after="0" w:before="0" w:lineRule="auto"/>
              <w:jc w:val="left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Срок реализации программы профилактики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tabs>
                <w:tab w:val="left" w:pos="1535"/>
              </w:tabs>
              <w:spacing w:after="0" w:before="0" w:lineRule="auto"/>
              <w:jc w:val="left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2022 год</w:t>
            </w:r>
          </w:p>
        </w:tc>
      </w:tr>
    </w:tbl>
    <w:p w:rsidR="00000000" w:rsidDel="00000000" w:rsidP="00000000" w:rsidRDefault="00000000" w:rsidRPr="00000000" w14:paraId="0000002D">
      <w:pPr>
        <w:tabs>
          <w:tab w:val="left" w:pos="153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1535"/>
        </w:tabs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9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7031"/>
        <w:tblGridChange w:id="0">
          <w:tblGrid>
            <w:gridCol w:w="2660"/>
            <w:gridCol w:w="70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tabs>
                <w:tab w:val="left" w:pos="1535"/>
              </w:tabs>
              <w:spacing w:after="0" w:before="0" w:lineRule="auto"/>
              <w:ind w:right="-229" w:firstLine="0"/>
              <w:jc w:val="left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Ожидаемые результаты реализации программы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tabs>
                <w:tab w:val="left" w:pos="1535"/>
              </w:tabs>
              <w:spacing w:after="0" w:before="0" w:lineRule="auto"/>
              <w:jc w:val="both"/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  <w:rtl w:val="0"/>
              </w:rPr>
              <w:t xml:space="preserve">1. М</w:t>
            </w: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инимизирование количества нарушений субъектами профилактики обязательных требований, установленных Правилами благоустройства;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left" w:pos="1535"/>
              </w:tabs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  <w:rtl w:val="0"/>
              </w:rPr>
              <w:t xml:space="preserve">2. Повышение правосознания и правовой культуры контролируемых лиц.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39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Анализ текущего состояния осуществления муниципального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контроля в сфере благоустройства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000000" w:rsidDel="00000000" w:rsidP="00000000" w:rsidRDefault="00000000" w:rsidRPr="00000000" w14:paraId="00000036">
      <w:pPr>
        <w:spacing w:after="0" w:before="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юридические лица, индивидуальные предприниматели и граждане, обеспечивающие благоустройство объектов, </w:t>
      </w: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к которым предъявляются обязательные требования, установленные Правилами благоустройства территории Бородачевского сельского поселения.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Rule="auto"/>
        <w:ind w:firstLine="709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Характеристика проблем, на решение которых направлена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профилактики</w:t>
      </w:r>
    </w:p>
    <w:p w:rsidR="00000000" w:rsidDel="00000000" w:rsidP="00000000" w:rsidRDefault="00000000" w:rsidRPr="00000000" w14:paraId="0000003C">
      <w:pPr>
        <w:spacing w:after="0" w:before="0" w:lineRule="auto"/>
        <w:jc w:val="center"/>
        <w:rPr>
          <w:rFonts w:ascii="PT Astra Serif" w:cs="PT Astra Serif" w:eastAsia="PT Astra Serif" w:hAnsi="PT Astra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shd w:fill="ffffff" w:val="clear"/>
        <w:spacing w:after="0" w:before="0" w:lineRule="auto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000000" w:rsidDel="00000000" w:rsidP="00000000" w:rsidRDefault="00000000" w:rsidRPr="00000000" w14:paraId="0000003E">
      <w:pPr>
        <w:spacing w:after="0" w:before="0"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В результате систематизации, обобщения и анализа информации о соблюдении требований в сфере благоустройства на территории Бородачевского сельского поселения    Жирновского муниципального района Волгоградской области сделаны выводы, что наиболее частыми нарушениями являются:</w:t>
      </w:r>
    </w:p>
    <w:p w:rsidR="00000000" w:rsidDel="00000000" w:rsidP="00000000" w:rsidRDefault="00000000" w:rsidRPr="00000000" w14:paraId="0000003F">
      <w:pPr>
        <w:spacing w:after="0" w:before="0"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ненадлежащее санитарное состояние приусадебной территории;</w:t>
      </w:r>
    </w:p>
    <w:p w:rsidR="00000000" w:rsidDel="00000000" w:rsidP="00000000" w:rsidRDefault="00000000" w:rsidRPr="00000000" w14:paraId="00000040">
      <w:pPr>
        <w:tabs>
          <w:tab w:val="left" w:pos="851"/>
        </w:tabs>
        <w:spacing w:after="0" w:before="0"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не соблюдение чистоты и порядка на территории;</w:t>
      </w:r>
    </w:p>
    <w:p w:rsidR="00000000" w:rsidDel="00000000" w:rsidP="00000000" w:rsidRDefault="00000000" w:rsidRPr="00000000" w14:paraId="00000041">
      <w:pPr>
        <w:spacing w:after="0" w:before="0"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не соблюдение порядка сбора, вывоза, утилизации и переработки бытовых и промышленных отходов;</w:t>
      </w:r>
    </w:p>
    <w:p w:rsidR="00000000" w:rsidDel="00000000" w:rsidP="00000000" w:rsidRDefault="00000000" w:rsidRPr="00000000" w14:paraId="00000042">
      <w:pPr>
        <w:spacing w:after="0" w:before="0"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не соблюдения требований содержания и охраны зеленых насаждений.</w:t>
      </w:r>
    </w:p>
    <w:p w:rsidR="00000000" w:rsidDel="00000000" w:rsidP="00000000" w:rsidRDefault="00000000" w:rsidRPr="00000000" w14:paraId="00000043">
      <w:pPr>
        <w:spacing w:after="0" w:before="0"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000000" w:rsidDel="00000000" w:rsidP="00000000" w:rsidRDefault="00000000" w:rsidRPr="00000000" w14:paraId="00000044">
      <w:pPr>
        <w:spacing w:after="0" w:before="0"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000000" w:rsidDel="00000000" w:rsidP="00000000" w:rsidRDefault="00000000" w:rsidRPr="00000000" w14:paraId="00000045">
      <w:pPr>
        <w:spacing w:after="0" w:before="0"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отсутствие информирования подконтрольных субъектов о требованиях в сфере благоустройства; </w:t>
      </w:r>
    </w:p>
    <w:p w:rsidR="00000000" w:rsidDel="00000000" w:rsidP="00000000" w:rsidRDefault="00000000" w:rsidRPr="00000000" w14:paraId="00000046">
      <w:pPr>
        <w:widowControl w:val="1"/>
        <w:shd w:fill="ffffff" w:val="clear"/>
        <w:spacing w:after="0" w:before="0" w:line="240" w:lineRule="auto"/>
        <w:ind w:firstLine="567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Rule="auto"/>
        <w:jc w:val="both"/>
        <w:rPr>
          <w:rFonts w:ascii="PT Astra Serif" w:cs="PT Astra Serif" w:eastAsia="PT Astra Serif" w:hAnsi="PT Astra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Цели и задачи реализации программы профилактики</w:t>
      </w:r>
    </w:p>
    <w:p w:rsidR="00000000" w:rsidDel="00000000" w:rsidP="00000000" w:rsidRDefault="00000000" w:rsidRPr="00000000" w14:paraId="00000049">
      <w:pPr>
        <w:spacing w:after="0" w:before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709"/>
        </w:tabs>
        <w:spacing w:after="0" w:before="0" w:lineRule="auto"/>
        <w:ind w:firstLine="709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00000" w:rsidDel="00000000" w:rsidP="00000000" w:rsidRDefault="00000000" w:rsidRPr="00000000" w14:paraId="0000004B">
      <w:pPr>
        <w:tabs>
          <w:tab w:val="left" w:pos="709"/>
        </w:tabs>
        <w:spacing w:after="0" w:before="0" w:lineRule="auto"/>
        <w:ind w:firstLine="709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1) стимулирование добросовестного соблюдения обязательных требований всеми контролируемыми лицами;</w:t>
      </w:r>
    </w:p>
    <w:p w:rsidR="00000000" w:rsidDel="00000000" w:rsidP="00000000" w:rsidRDefault="00000000" w:rsidRPr="00000000" w14:paraId="0000004C">
      <w:pPr>
        <w:tabs>
          <w:tab w:val="left" w:pos="709"/>
        </w:tabs>
        <w:spacing w:after="0" w:before="0" w:lineRule="auto"/>
        <w:ind w:firstLine="709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0000" w:rsidDel="00000000" w:rsidP="00000000" w:rsidRDefault="00000000" w:rsidRPr="00000000" w14:paraId="0000004D">
      <w:pPr>
        <w:spacing w:after="0" w:before="0" w:lineRule="auto"/>
        <w:ind w:firstLine="709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0000" w:rsidDel="00000000" w:rsidP="00000000" w:rsidRDefault="00000000" w:rsidRPr="00000000" w14:paraId="0000004E">
      <w:pPr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3.2. Задачами Программы являются: </w:t>
      </w:r>
    </w:p>
    <w:p w:rsidR="00000000" w:rsidDel="00000000" w:rsidP="00000000" w:rsidRDefault="00000000" w:rsidRPr="00000000" w14:paraId="0000004F">
      <w:pPr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 укрепление системы профилактики нарушений обязательных требований; </w:t>
      </w:r>
    </w:p>
    <w:p w:rsidR="00000000" w:rsidDel="00000000" w:rsidP="00000000" w:rsidRDefault="00000000" w:rsidRPr="00000000" w14:paraId="00000050">
      <w:pPr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00000" w:rsidDel="00000000" w:rsidP="00000000" w:rsidRDefault="00000000" w:rsidRPr="00000000" w14:paraId="00000051">
      <w:pPr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 формирование одинакового понимания обязательных требований у всех участников контрольной деятельности.</w:t>
      </w:r>
    </w:p>
    <w:p w:rsidR="00000000" w:rsidDel="00000000" w:rsidP="00000000" w:rsidRDefault="00000000" w:rsidRPr="00000000" w14:paraId="00000052">
      <w:pPr>
        <w:spacing w:after="0" w:before="0" w:lineRule="auto"/>
        <w:ind w:firstLine="709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709"/>
        </w:tabs>
        <w:spacing w:after="0" w:before="0" w:lineRule="auto"/>
        <w:jc w:val="center"/>
        <w:rPr>
          <w:rFonts w:ascii="PT Astra Serif" w:cs="PT Astra Serif" w:eastAsia="PT Astra Serif" w:hAnsi="PT Astra Serif"/>
          <w:b w:val="1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sz w:val="24"/>
          <w:szCs w:val="24"/>
          <w:rtl w:val="0"/>
        </w:rPr>
        <w:t xml:space="preserve">4. Перечень профилактических мероприятий, </w:t>
      </w:r>
    </w:p>
    <w:p w:rsidR="00000000" w:rsidDel="00000000" w:rsidP="00000000" w:rsidRDefault="00000000" w:rsidRPr="00000000" w14:paraId="00000054">
      <w:pPr>
        <w:tabs>
          <w:tab w:val="left" w:pos="709"/>
        </w:tabs>
        <w:spacing w:after="0" w:before="0" w:lineRule="auto"/>
        <w:jc w:val="center"/>
        <w:rPr>
          <w:rFonts w:ascii="PT Astra Serif" w:cs="PT Astra Serif" w:eastAsia="PT Astra Serif" w:hAnsi="PT Astra Serif"/>
          <w:b w:val="1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sz w:val="24"/>
          <w:szCs w:val="24"/>
          <w:rtl w:val="0"/>
        </w:rPr>
        <w:t xml:space="preserve">сроки (периодичность) их проведения</w:t>
      </w:r>
    </w:p>
    <w:p w:rsidR="00000000" w:rsidDel="00000000" w:rsidP="00000000" w:rsidRDefault="00000000" w:rsidRPr="00000000" w14:paraId="00000055">
      <w:pPr>
        <w:tabs>
          <w:tab w:val="left" w:pos="709"/>
        </w:tabs>
        <w:spacing w:after="0" w:before="0" w:lineRule="auto"/>
        <w:jc w:val="right"/>
        <w:rPr>
          <w:rFonts w:ascii="PT Astra Serif" w:cs="PT Astra Serif" w:eastAsia="PT Astra Serif" w:hAnsi="PT Astra Seri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709"/>
        </w:tabs>
        <w:spacing w:after="0" w:before="0" w:lineRule="auto"/>
        <w:jc w:val="right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Таблица </w:t>
      </w:r>
    </w:p>
    <w:tbl>
      <w:tblPr>
        <w:tblStyle w:val="Table3"/>
        <w:tblW w:w="1031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4"/>
        <w:gridCol w:w="4821"/>
        <w:gridCol w:w="2268"/>
        <w:gridCol w:w="2550"/>
        <w:tblGridChange w:id="0">
          <w:tblGrid>
            <w:gridCol w:w="674"/>
            <w:gridCol w:w="4821"/>
            <w:gridCol w:w="2268"/>
            <w:gridCol w:w="25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widowControl w:val="0"/>
              <w:spacing w:after="0" w:before="0" w:lineRule="auto"/>
              <w:jc w:val="center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after="0" w:before="0" w:lineRule="auto"/>
              <w:jc w:val="center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Наименование формы мероприятия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after="0" w:before="0" w:lineRule="auto"/>
              <w:jc w:val="center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Срок (периодичность) проведениямероприятия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after="0" w:before="0" w:lineRule="auto"/>
              <w:jc w:val="center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Ответственный исполнитель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Rule="auto"/>
              <w:jc w:val="center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1. Информирование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widowControl w:val="0"/>
              <w:spacing w:after="0" w:before="0" w:lineRule="auto"/>
              <w:jc w:val="center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1.1.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before="0" w:lineRule="auto"/>
              <w:jc w:val="center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before="0" w:lineRule="auto"/>
              <w:jc w:val="center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before="0" w:lineRule="auto"/>
              <w:jc w:val="center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Актуализация и размещение в сети «Интернет» на официальном сайте администрации Бородачевского сельского поселения Жирновского муниципального района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б) материалов, информационных писем, руководств по соблюдению обязательных требований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в) перечня индикаторов риска нарушения обязательных требований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tabs>
                <w:tab w:val="left" w:pos="176"/>
              </w:tabs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г) программы профилактики рисков причинения вреда (ущерба) охраняемым законом ценностям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before="0" w:lineRule="auto"/>
              <w:jc w:val="center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  <w:rtl w:val="0"/>
              </w:rPr>
              <w:t xml:space="preserve">Не позднее 5 рабочих дней с момента изменения действующего законодательства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  <w:rtl w:val="0"/>
              </w:rPr>
              <w:t xml:space="preserve">Не реже 2 раз в год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  <w:rtl w:val="0"/>
              </w:rPr>
              <w:t xml:space="preserve">Не позднее 10 рабочих дней после их утверждения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  <w:rtl w:val="0"/>
              </w:rPr>
              <w:t xml:space="preserve">Не позднее 25 декабря предшествующего года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after="0" w:before="0" w:lineRule="auto"/>
              <w:jc w:val="left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Администрация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before="0" w:lineRule="auto"/>
              <w:jc w:val="center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Rule="auto"/>
              <w:jc w:val="center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  <w:rtl w:val="0"/>
              </w:rPr>
              <w:t xml:space="preserve">2. Консультирование</w:t>
            </w:r>
          </w:p>
        </w:tc>
      </w:tr>
      <w:tr>
        <w:trPr>
          <w:cantSplit w:val="0"/>
          <w:trHeight w:val="2829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widowControl w:val="0"/>
              <w:spacing w:after="0" w:before="0" w:lineRule="auto"/>
              <w:jc w:val="center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2.1.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 порядок проведения контрольных мероприятий;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2) порядок осуществления профилактических мероприятий;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 порядок принятия решений по итогам контрольных мероприятий;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 порядок обжалования решений администрации Бородачевского сельского поселения Жирновского муниципального района (далее -Контрольного органа).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  <w:rtl w:val="0"/>
              </w:rPr>
              <w:t xml:space="preserve">По запросу</w:t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  <w:rtl w:val="0"/>
              </w:rPr>
              <w:t xml:space="preserve">В форме устных и письменных разъяснений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after="0" w:before="0" w:lineRule="auto"/>
              <w:jc w:val="left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  <w:rtl w:val="0"/>
              </w:rPr>
              <w:t xml:space="preserve">Глава поселения 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Rule="auto"/>
              <w:jc w:val="center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  <w:rtl w:val="0"/>
              </w:rPr>
              <w:t xml:space="preserve">3. Объявление предостережения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widowControl w:val="0"/>
              <w:spacing w:after="0" w:before="0" w:lineRule="auto"/>
              <w:jc w:val="center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3.1.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  <w:rtl w:val="0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after="0" w:before="0" w:lineRule="auto"/>
              <w:jc w:val="both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  <w:rtl w:val="0"/>
              </w:rPr>
              <w:t xml:space="preserve"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after="0" w:before="0" w:lineRule="auto"/>
              <w:jc w:val="left"/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highlight w:val="white"/>
                <w:rtl w:val="0"/>
              </w:rPr>
              <w:t xml:space="preserve">Глава поселения </w:t>
            </w:r>
          </w:p>
        </w:tc>
      </w:tr>
    </w:tbl>
    <w:p w:rsidR="00000000" w:rsidDel="00000000" w:rsidP="00000000" w:rsidRDefault="00000000" w:rsidRPr="00000000" w14:paraId="0000009C">
      <w:pPr>
        <w:tabs>
          <w:tab w:val="left" w:pos="709"/>
        </w:tabs>
        <w:spacing w:after="0" w:before="0" w:lineRule="auto"/>
        <w:jc w:val="center"/>
        <w:rPr>
          <w:rFonts w:ascii="PT Astra Serif" w:cs="PT Astra Serif" w:eastAsia="PT Astra Serif" w:hAnsi="PT Astra Serif"/>
          <w:b w:val="1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D">
      <w:pPr>
        <w:tabs>
          <w:tab w:val="left" w:pos="992"/>
        </w:tabs>
        <w:jc w:val="center"/>
        <w:rPr>
          <w:rFonts w:ascii="PT Astra Serif" w:cs="PT Astra Serif" w:eastAsia="PT Astra Serif" w:hAnsi="PT Astra Serif"/>
          <w:b w:val="1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sz w:val="24"/>
          <w:szCs w:val="24"/>
          <w:rtl w:val="0"/>
        </w:rPr>
        <w:t xml:space="preserve">5. Показатели результативности и эффективности программы профилактики</w:t>
      </w:r>
    </w:p>
    <w:p w:rsidR="00000000" w:rsidDel="00000000" w:rsidP="00000000" w:rsidRDefault="00000000" w:rsidRPr="00000000" w14:paraId="0000009E">
      <w:pPr>
        <w:tabs>
          <w:tab w:val="left" w:pos="992"/>
        </w:tabs>
        <w:jc w:val="center"/>
        <w:rPr>
          <w:rFonts w:ascii="PT Astra Serif" w:cs="PT Astra Serif" w:eastAsia="PT Astra Serif" w:hAnsi="PT Astra Serif"/>
          <w:b w:val="1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sz w:val="24"/>
          <w:szCs w:val="24"/>
          <w:rtl w:val="0"/>
        </w:rPr>
        <w:t xml:space="preserve"> рисков причинения вреда (ущерба)</w:t>
      </w:r>
    </w:p>
    <w:p w:rsidR="00000000" w:rsidDel="00000000" w:rsidP="00000000" w:rsidRDefault="00000000" w:rsidRPr="00000000" w14:paraId="0000009F">
      <w:pPr>
        <w:tabs>
          <w:tab w:val="left" w:pos="992"/>
        </w:tabs>
        <w:jc w:val="center"/>
        <w:rPr>
          <w:rFonts w:ascii="PT Astra Serif" w:cs="PT Astra Serif" w:eastAsia="PT Astra Serif" w:hAnsi="PT Astra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firstLine="709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00000" w:rsidDel="00000000" w:rsidP="00000000" w:rsidRDefault="00000000" w:rsidRPr="00000000" w14:paraId="000000A1">
      <w:pPr>
        <w:ind w:firstLine="709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000000" w:rsidDel="00000000" w:rsidP="00000000" w:rsidRDefault="00000000" w:rsidRPr="00000000" w14:paraId="000000A2">
      <w:pPr>
        <w:ind w:firstLine="709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К показателям качества профилактической деятельности относятся следующие:</w:t>
      </w:r>
    </w:p>
    <w:p w:rsidR="00000000" w:rsidDel="00000000" w:rsidP="00000000" w:rsidRDefault="00000000" w:rsidRPr="00000000" w14:paraId="000000A3">
      <w:pPr>
        <w:ind w:firstLine="709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1. Количество выданных предписаний;</w:t>
      </w:r>
    </w:p>
    <w:p w:rsidR="00000000" w:rsidDel="00000000" w:rsidP="00000000" w:rsidRDefault="00000000" w:rsidRPr="00000000" w14:paraId="000000A4">
      <w:pPr>
        <w:ind w:firstLine="709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2. Количество субъектов, которым выданы предписания;</w:t>
      </w:r>
    </w:p>
    <w:p w:rsidR="00000000" w:rsidDel="00000000" w:rsidP="00000000" w:rsidRDefault="00000000" w:rsidRPr="00000000" w14:paraId="000000A5">
      <w:pPr>
        <w:ind w:firstLine="709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00000" w:rsidDel="00000000" w:rsidP="00000000" w:rsidRDefault="00000000" w:rsidRPr="00000000" w14:paraId="000000A6">
      <w:pPr>
        <w:ind w:firstLine="709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Ожидаемые конечные результаты: </w:t>
      </w:r>
    </w:p>
    <w:p w:rsidR="00000000" w:rsidDel="00000000" w:rsidP="00000000" w:rsidRDefault="00000000" w:rsidRPr="00000000" w14:paraId="000000A7">
      <w:pPr>
        <w:ind w:firstLine="709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00000" w:rsidDel="00000000" w:rsidP="00000000" w:rsidRDefault="00000000" w:rsidRPr="00000000" w14:paraId="000000A8">
      <w:pPr>
        <w:ind w:firstLine="709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- снижение уровня административной нагрузки на подконтрольные субъекты.</w:t>
      </w:r>
    </w:p>
    <w:p w:rsidR="00000000" w:rsidDel="00000000" w:rsidP="00000000" w:rsidRDefault="00000000" w:rsidRPr="00000000" w14:paraId="000000A9">
      <w:pPr>
        <w:tabs>
          <w:tab w:val="left" w:pos="992"/>
        </w:tabs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135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PT Astra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0" w:firstLine="0"/>
    </w:pPr>
    <w:rPr>
      <w:b w:val="1"/>
      <w:sz w:val="12"/>
      <w:szCs w:val="12"/>
    </w:rPr>
  </w:style>
  <w:style w:type="paragraph" w:styleId="Heading4">
    <w:name w:val="heading 4"/>
    <w:basedOn w:val="Normal"/>
    <w:next w:val="Normal"/>
    <w:pPr>
      <w:keepNext w:val="1"/>
      <w:ind w:left="0" w:firstLine="0"/>
      <w:jc w:val="center"/>
    </w:pPr>
    <w:rPr>
      <w:b w:val="1"/>
      <w:sz w:val="36"/>
      <w:szCs w:val="3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